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AC19B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36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 w14:paraId="52322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891EE97">
            <w:pPr>
              <w:widowControl/>
              <w:tabs>
                <w:tab w:val="left" w:pos="1260"/>
              </w:tabs>
              <w:snapToGrid w:val="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sz w:val="24"/>
              </w:rPr>
              <w:t xml:space="preserve"> MyBatis环境搭建</w:t>
            </w:r>
          </w:p>
        </w:tc>
        <w:tc>
          <w:tcPr>
            <w:tcW w:w="709" w:type="dxa"/>
            <w:vAlign w:val="center"/>
          </w:tcPr>
          <w:p w14:paraId="357306A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8D36B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DE01C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CF64EB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B4F2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91C9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EFF91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DF999D6">
            <w:pPr>
              <w:ind w:firstLine="420" w:firstLineChars="200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1.熟悉MyBatis的配置文件</w:t>
            </w:r>
          </w:p>
          <w:p w14:paraId="50DC5568">
            <w:pPr>
              <w:ind w:firstLine="420" w:firstLineChars="200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</w:tr>
      <w:tr w14:paraId="4119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669C1A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237D71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6723150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了解MyBatis的配置文件（如mybatis-config.xml）</w:t>
            </w:r>
          </w:p>
          <w:p w14:paraId="7B43307B"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Cs w:val="21"/>
              </w:rPr>
              <w:t>能够独立搭建MyBatis的开发环境</w:t>
            </w:r>
          </w:p>
        </w:tc>
      </w:tr>
      <w:tr w14:paraId="49803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D7FAFC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686A81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D52AD47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学生能够准确阐述 MyBatis 环境搭建所需的基本要素，包括开发工具（如 IDEA、Eclipse）、JDK 版本要求、MyBatis 核心依赖、数据库驱动以及相关配置文件的作用和功能。</w:t>
            </w:r>
            <w:r>
              <w:rPr>
                <w:rFonts w:hint="default" w:ascii="宋体" w:hAnsi="宋体" w:cs="宋体"/>
                <w:szCs w:val="21"/>
              </w:rPr>
              <w:t>​</w:t>
            </w:r>
          </w:p>
          <w:p w14:paraId="502DCF77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熟练掌握 MyBatis 核心配置文件（mybatis-config.xml）和映射文件（XML 或注解形式）的结构、标签含义及配置规范，理解各配置项在 MyBatis 运行过程中的作用机制。​</w:t>
            </w:r>
          </w:p>
          <w:p w14:paraId="6860C841">
            <w:pPr>
              <w:ind w:firstLine="420" w:firstLineChars="200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全面了解 MyBatis 与不同数据库（如 MySQL、Oracle）、不同 Java 开发框架（如 Spring、Spring Boot）整合时的环境搭建差异和注意事项，知晓其基本整合原理。</w:t>
            </w:r>
          </w:p>
          <w:p w14:paraId="16EAD1D2">
            <w:pPr>
              <w:ind w:firstLine="420" w:firstLineChars="200"/>
            </w:pPr>
          </w:p>
        </w:tc>
      </w:tr>
      <w:tr w14:paraId="4B59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678D8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511CF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75C5377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3BFADE2A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掌握MyBatis的使用</w:t>
            </w:r>
          </w:p>
          <w:p w14:paraId="2229B43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4F49733">
            <w:pPr>
              <w:pStyle w:val="7"/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hint="eastAsia" w:cs="宋体"/>
                <w:sz w:val="21"/>
                <w:szCs w:val="21"/>
              </w:rPr>
              <w:t>1.</w:t>
            </w:r>
            <w:r>
              <w:rPr>
                <w:rFonts w:hint="eastAsia" w:ascii="宋体" w:hAnsi="宋体" w:cs="宋体"/>
                <w:szCs w:val="21"/>
              </w:rPr>
              <w:t>能够使用MyBatis工具</w:t>
            </w:r>
          </w:p>
          <w:p w14:paraId="26594FDA">
            <w:pPr>
              <w:pStyle w:val="7"/>
              <w:spacing w:before="0" w:beforeAutospacing="0" w:after="0" w:afterAutospacing="0"/>
            </w:pPr>
            <w:r>
              <w:t xml:space="preserve"> </w:t>
            </w:r>
          </w:p>
        </w:tc>
      </w:tr>
      <w:tr w14:paraId="4AF47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72995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15BA0A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3303E9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59B1601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B99708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B7FCB8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CC4413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F8D200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8DC7A9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0CB5F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FB8FB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E18BFEE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53778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59B1601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Java语言入门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B99708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B7FCB8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CC4413F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F8D200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8DC7A9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0CB5F8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FB8FBEE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E18BFEE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53778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CDD87E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9B3CE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028FC54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概述</w:t>
                                  </w:r>
                                </w:p>
                                <w:p w14:paraId="0F64DE03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MyBatis简介，MyBatis介绍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028FC54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</w:t>
                            </w:r>
                            <w:r>
                              <w:rPr>
                                <w:rFonts w:hint="eastAsia"/>
                              </w:rPr>
                              <w:t>概述</w:t>
                            </w:r>
                          </w:p>
                          <w:p w14:paraId="0F64DE03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MyBatis简介，MyBatis介绍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211BAE3">
            <w:pPr>
              <w:rPr>
                <w:rFonts w:ascii="宋体" w:hAnsi="宋体"/>
                <w:sz w:val="24"/>
              </w:rPr>
            </w:pPr>
          </w:p>
          <w:p w14:paraId="4D3B4837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191770</wp:posOffset>
                      </wp:positionV>
                      <wp:extent cx="3085465" cy="45783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5783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ED599C">
                                  <w:pP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MyBatis组成</w:t>
                                  </w:r>
                                </w:p>
                                <w:p w14:paraId="13935F43">
                                  <w:p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MyBatis类型、MyBatis主要特点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5.1pt;height:36.05pt;width:242.95pt;z-index:251661312;mso-width-relative:page;mso-height-relative:page;" filled="f" stroked="f" coordsize="21600,21600" o:gfxdata="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uvxPy2gAAAAoBAAAPAAAA&#10;AAAAAAEAIAAAACIAAABkcnMvZG93bnJldi54bWxQSwECFAAUAAAACACHTuJAoRMFzU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3ED599C">
                            <w:pPr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MyBatis组成</w:t>
                            </w:r>
                          </w:p>
                          <w:p w14:paraId="13935F43">
                            <w:p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MyBatis类型、MyBatis主要特点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4E5732">
            <w:pPr>
              <w:rPr>
                <w:rFonts w:ascii="宋体" w:hAnsi="宋体"/>
                <w:sz w:val="24"/>
              </w:rPr>
            </w:pPr>
          </w:p>
          <w:p w14:paraId="3674049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E1C0C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3E9024"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  <w:t>技术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E3E9024"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</w:t>
                            </w:r>
                            <w:r>
                              <w:rPr>
                                <w:rFonts w:hint="default" w:ascii="宋体" w:hAnsi="宋体" w:cs="宋体"/>
                                <w:szCs w:val="21"/>
                              </w:rPr>
                              <w:t>技术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AE09B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B7360D">
            <w:pPr>
              <w:rPr>
                <w:rFonts w:ascii="宋体" w:hAnsi="宋体"/>
                <w:sz w:val="24"/>
              </w:rPr>
            </w:pPr>
          </w:p>
          <w:p w14:paraId="50A16DA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5BF7C2A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4E1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07DA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FBEBC6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691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54E36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4930D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 w:cs="宋体"/>
                <w:szCs w:val="21"/>
              </w:rPr>
              <w:t>MyBatis</w:t>
            </w:r>
            <w:r>
              <w:rPr>
                <w:rFonts w:hint="eastAsia" w:ascii="宋体" w:hAnsi="宋体"/>
                <w:sz w:val="24"/>
              </w:rPr>
              <w:t>应用</w:t>
            </w:r>
          </w:p>
        </w:tc>
      </w:tr>
      <w:tr w14:paraId="7DD5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2989C7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3B7F1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2203</w:t>
            </w:r>
          </w:p>
        </w:tc>
        <w:tc>
          <w:tcPr>
            <w:tcW w:w="1418" w:type="dxa"/>
            <w:vAlign w:val="center"/>
          </w:tcPr>
          <w:p w14:paraId="62AB302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C63DB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4E74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065EFE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5FA6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04804A3">
      <w:pPr>
        <w:jc w:val="center"/>
        <w:rPr>
          <w:b/>
          <w:sz w:val="24"/>
          <w:szCs w:val="36"/>
        </w:rPr>
      </w:pPr>
    </w:p>
    <w:p w14:paraId="15E6D834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1CE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401077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687A8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D51B1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7F58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D139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424A8B3">
            <w:pPr>
              <w:spacing w:line="400" w:lineRule="exact"/>
              <w:jc w:val="center"/>
              <w:rPr>
                <w:sz w:val="24"/>
              </w:rPr>
            </w:pPr>
          </w:p>
          <w:p w14:paraId="2D689AA5">
            <w:pPr>
              <w:spacing w:line="400" w:lineRule="exact"/>
              <w:jc w:val="center"/>
              <w:rPr>
                <w:sz w:val="24"/>
              </w:rPr>
            </w:pPr>
          </w:p>
          <w:p w14:paraId="21016796">
            <w:pPr>
              <w:spacing w:line="400" w:lineRule="exact"/>
              <w:rPr>
                <w:sz w:val="24"/>
              </w:rPr>
            </w:pPr>
          </w:p>
          <w:p w14:paraId="4DEFAF72">
            <w:pPr>
              <w:spacing w:line="400" w:lineRule="exact"/>
              <w:rPr>
                <w:sz w:val="24"/>
              </w:rPr>
            </w:pPr>
          </w:p>
          <w:p w14:paraId="7F2A8CF7">
            <w:pPr>
              <w:spacing w:line="400" w:lineRule="exact"/>
              <w:jc w:val="center"/>
              <w:rPr>
                <w:sz w:val="24"/>
              </w:rPr>
            </w:pPr>
          </w:p>
          <w:p w14:paraId="1E6ED6CB">
            <w:pPr>
              <w:spacing w:line="400" w:lineRule="exact"/>
              <w:jc w:val="center"/>
              <w:rPr>
                <w:sz w:val="24"/>
              </w:rPr>
            </w:pPr>
          </w:p>
          <w:p w14:paraId="1D32F55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46FB3BBC">
            <w:pPr>
              <w:spacing w:line="400" w:lineRule="exact"/>
              <w:jc w:val="center"/>
              <w:rPr>
                <w:sz w:val="24"/>
              </w:rPr>
            </w:pPr>
          </w:p>
          <w:p w14:paraId="2F2F846C">
            <w:pPr>
              <w:spacing w:line="400" w:lineRule="exact"/>
              <w:jc w:val="center"/>
              <w:rPr>
                <w:sz w:val="24"/>
              </w:rPr>
            </w:pPr>
          </w:p>
          <w:p w14:paraId="4CF7F701">
            <w:pPr>
              <w:spacing w:line="400" w:lineRule="exact"/>
              <w:jc w:val="center"/>
              <w:rPr>
                <w:sz w:val="24"/>
              </w:rPr>
            </w:pPr>
          </w:p>
          <w:p w14:paraId="5FCBBE0C">
            <w:pPr>
              <w:spacing w:line="400" w:lineRule="exact"/>
              <w:jc w:val="center"/>
              <w:rPr>
                <w:sz w:val="24"/>
              </w:rPr>
            </w:pPr>
          </w:p>
          <w:p w14:paraId="2646C6A6">
            <w:pPr>
              <w:spacing w:line="400" w:lineRule="exact"/>
              <w:jc w:val="center"/>
              <w:rPr>
                <w:sz w:val="24"/>
              </w:rPr>
            </w:pPr>
          </w:p>
          <w:p w14:paraId="5EEBAE0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5C8D4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2F6DE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25926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841C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13CC00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70F1B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3C1F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5892C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6BF1C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646D4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FB29E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87EC4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F5975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8E4C2B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FD0207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C7832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25BA0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0F1A56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D064AF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2D2BD0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BE63F0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911942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714060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CFBBAF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05209E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B98296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A208A9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D8952F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6F8E72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F99A3A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0890FD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8B9F4E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007E33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8DDEE0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33B80F6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FE90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CF8C1ED">
            <w:pPr>
              <w:spacing w:line="400" w:lineRule="exact"/>
              <w:rPr>
                <w:sz w:val="24"/>
              </w:rPr>
            </w:pPr>
          </w:p>
          <w:p w14:paraId="7E3490D0">
            <w:pPr>
              <w:spacing w:line="400" w:lineRule="exact"/>
              <w:rPr>
                <w:sz w:val="24"/>
              </w:rPr>
            </w:pPr>
          </w:p>
          <w:p w14:paraId="41A47519">
            <w:pPr>
              <w:spacing w:line="400" w:lineRule="exact"/>
              <w:rPr>
                <w:sz w:val="24"/>
              </w:rPr>
            </w:pPr>
          </w:p>
          <w:p w14:paraId="45B55669">
            <w:pPr>
              <w:spacing w:line="400" w:lineRule="exact"/>
              <w:rPr>
                <w:sz w:val="24"/>
              </w:rPr>
            </w:pPr>
          </w:p>
          <w:p w14:paraId="75DC6B9F">
            <w:pPr>
              <w:spacing w:line="400" w:lineRule="exact"/>
              <w:rPr>
                <w:sz w:val="24"/>
              </w:rPr>
            </w:pPr>
          </w:p>
          <w:p w14:paraId="205F430C">
            <w:pPr>
              <w:spacing w:line="400" w:lineRule="exact"/>
              <w:rPr>
                <w:sz w:val="24"/>
              </w:rPr>
            </w:pPr>
          </w:p>
          <w:p w14:paraId="5F3AF442">
            <w:pPr>
              <w:spacing w:line="400" w:lineRule="exact"/>
              <w:rPr>
                <w:sz w:val="24"/>
              </w:rPr>
            </w:pPr>
          </w:p>
          <w:p w14:paraId="24856F52">
            <w:pPr>
              <w:spacing w:line="400" w:lineRule="exact"/>
              <w:rPr>
                <w:sz w:val="24"/>
              </w:rPr>
            </w:pPr>
          </w:p>
          <w:p w14:paraId="5A66F473">
            <w:pPr>
              <w:spacing w:line="400" w:lineRule="exact"/>
              <w:rPr>
                <w:sz w:val="24"/>
              </w:rPr>
            </w:pPr>
          </w:p>
          <w:p w14:paraId="0A31C388">
            <w:pPr>
              <w:spacing w:line="400" w:lineRule="exact"/>
              <w:rPr>
                <w:sz w:val="24"/>
              </w:rPr>
            </w:pPr>
          </w:p>
          <w:p w14:paraId="5A1C90CC">
            <w:pPr>
              <w:spacing w:line="400" w:lineRule="exact"/>
              <w:rPr>
                <w:sz w:val="24"/>
              </w:rPr>
            </w:pPr>
          </w:p>
          <w:p w14:paraId="10BD8FC6">
            <w:pPr>
              <w:spacing w:line="400" w:lineRule="exact"/>
              <w:rPr>
                <w:sz w:val="24"/>
              </w:rPr>
            </w:pPr>
          </w:p>
          <w:p w14:paraId="78286C4F">
            <w:pPr>
              <w:spacing w:line="400" w:lineRule="exact"/>
              <w:rPr>
                <w:sz w:val="24"/>
              </w:rPr>
            </w:pPr>
          </w:p>
          <w:p w14:paraId="6DD3BE68">
            <w:pPr>
              <w:spacing w:line="400" w:lineRule="exact"/>
              <w:rPr>
                <w:sz w:val="24"/>
              </w:rPr>
            </w:pPr>
          </w:p>
          <w:p w14:paraId="0B76AC22">
            <w:pPr>
              <w:spacing w:line="400" w:lineRule="exact"/>
              <w:rPr>
                <w:sz w:val="24"/>
              </w:rPr>
            </w:pPr>
          </w:p>
          <w:p w14:paraId="735EB6FB">
            <w:pPr>
              <w:spacing w:line="400" w:lineRule="exact"/>
              <w:rPr>
                <w:sz w:val="24"/>
              </w:rPr>
            </w:pPr>
          </w:p>
          <w:p w14:paraId="66FA073A">
            <w:pPr>
              <w:spacing w:line="400" w:lineRule="exact"/>
              <w:rPr>
                <w:sz w:val="24"/>
              </w:rPr>
            </w:pPr>
          </w:p>
          <w:p w14:paraId="5D2D0B89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205D3D">
            <w:pPr>
              <w:spacing w:line="400" w:lineRule="exact"/>
              <w:rPr>
                <w:sz w:val="24"/>
              </w:rPr>
            </w:pPr>
          </w:p>
          <w:p w14:paraId="08A5B82B">
            <w:pPr>
              <w:spacing w:line="400" w:lineRule="exact"/>
              <w:rPr>
                <w:sz w:val="24"/>
              </w:rPr>
            </w:pPr>
          </w:p>
          <w:p w14:paraId="4CB68DBE">
            <w:pPr>
              <w:spacing w:line="400" w:lineRule="exact"/>
              <w:rPr>
                <w:sz w:val="24"/>
              </w:rPr>
            </w:pPr>
          </w:p>
          <w:p w14:paraId="1AD8A9FA">
            <w:pPr>
              <w:spacing w:line="400" w:lineRule="exact"/>
              <w:rPr>
                <w:sz w:val="24"/>
              </w:rPr>
            </w:pPr>
          </w:p>
          <w:p w14:paraId="5896F647">
            <w:pPr>
              <w:spacing w:line="400" w:lineRule="exact"/>
              <w:rPr>
                <w:b/>
                <w:sz w:val="24"/>
              </w:rPr>
            </w:pPr>
          </w:p>
          <w:p w14:paraId="3272E586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CDC167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5E42A0B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（一）课程导入​</w:t>
            </w:r>
          </w:p>
          <w:p w14:paraId="2174F632">
            <w:pPr>
              <w:spacing w:line="300" w:lineRule="atLeas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展示一个使用 MyBatis 开发的完整项目运行效果，如一个简单的图书管理系统，可以进行图书信息的查询、添加、修改和删除操作。提问学生：“这样一个功能丰富的系统是如何从无到有开发出来的？第一步需要做什么？” 引导学生思考开发的起始步骤，进而引出本节课主题 ——MyBatis 环境搭建。强调良好的环境搭建是项目顺利开发的基石，激发学生的学习兴趣和动手实践的欲望。</w:t>
            </w:r>
          </w:p>
          <w:p w14:paraId="4CA5AEDD">
            <w:pPr>
              <w:spacing w:line="300" w:lineRule="atLeast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​</w:t>
            </w:r>
          </w:p>
          <w:p w14:paraId="7E0A90A7">
            <w:pPr>
              <w:spacing w:line="300" w:lineRule="atLeast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（二）知识讲解​</w:t>
            </w:r>
          </w:p>
          <w:p w14:paraId="069E9AD6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环境搭建准备工作：​</w:t>
            </w:r>
          </w:p>
          <w:p w14:paraId="6A3F4E9A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开发工具选择：介绍常用的 Java 开发工具 IDEA 和 Eclipse，对比它们的特点和优势，演示如何在 IDEA 和 Eclipse 中创建新的 Java 项目，包括项目结构的认识、模块的创建等内容。​</w:t>
            </w:r>
          </w:p>
          <w:p w14:paraId="7B2560E0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JDK 环境确认：讲解 JDK 版本对 MyBatis 运行的影响，强调推荐使用的 JDK 版本，演示如何检查系统中 JDK 的安装情况和配置环境变量，确保 JDK 环境能够满足 MyBatis 开发需求。​</w:t>
            </w:r>
          </w:p>
          <w:p w14:paraId="5064EBF0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项目构建工具：介绍 Maven 和 Gradle 这两种常用的项目构建工具，讲解它们在管理项目依赖、构建项目等方面的作用。以 Maven 为例，演示如何创建 Maven 项目，讲解pom.xml文件的结构和作用，以及如何在文件中添加 MyBatis 核心依赖和数据库驱动依赖（如 MySQL - Connector - Java）；同时简要介绍 Gradle 项目的创建和依赖添加方式，让学生了解不同构建工具的使用方法。​</w:t>
            </w:r>
          </w:p>
          <w:p w14:paraId="653B1328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MyBatis 核心配置文件详解：​</w:t>
            </w:r>
          </w:p>
          <w:p w14:paraId="20CB7F0D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详细讲解 MyBatis 核心配置文件mybatis-config.xml的整体结构和各个标签的功能。以&lt;configuration&gt;标签作为根标签，介绍其包含的子标签，如&lt;properties&gt;标签用于引入外部属性文件，可将数据库连接信息等配置在外部文件中，提高配置的灵活性和可维护性；&lt;settings&gt;标签用于设置 MyBatis 的运行参数，如开启驼峰命名映射等；&lt;typeAliases&gt;标签用于定义类型别名，简化 Java 类型的引用；&lt;environments&gt;标签用于配置多个数据库环境，包括&lt;environment&gt;子标签下的事务管理器和数据源配置；&lt;mappers&gt;标签用于注册映射文件或 Mapper 接口，讲解其不同的注册方式（如通过资源路径、类路径、接口扫描等）。​</w:t>
            </w:r>
          </w:p>
          <w:p w14:paraId="6F6DAB41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通过实际的配置案例，逐步演示如何在mybatis-config.xml中配置一个基本的 MySQL 数据库连接环境，包括选择合适的事务管理器（如 JDBC 事务管理器）和数据源（如 POOLED 数据源），并设置相关参数，如数据库 URL、用户名、密码等，让学生掌握核心配置文件的基本配置方法。​</w:t>
            </w:r>
          </w:p>
          <w:p w14:paraId="3A781F62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映射文件编写与配置：​</w:t>
            </w:r>
          </w:p>
          <w:p w14:paraId="0D8521E9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XML 映射文件：重点讲解 XML 形式映射文件的编写规范。介绍映射文件的命名规则，通常与 Mapper 接口同名且放在相同的包路径下。详细讲解&lt;select&gt;、&lt;insert&gt;、&lt;update&gt;、&lt;delete&gt;等核心标签的使用方法，包括如何编写 SQL 语句、设置parameterType（传入参数类型）和resultType（返回结果类型），以及当返回结果为复杂对象时如何使用resultMap进行结果映射。通过一个简单的用户信息查询和插入的案例，演示映射文件的编写过程，以及如何在mybatis-config.xml中注册映射文件，建立映射文件与 Mapper 接口的关联。​</w:t>
            </w:r>
          </w:p>
          <w:p w14:paraId="4144D923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注解映射：简要介绍基于注解的映射方式，如@Select、@Insert、@Update、@Delete等注解的使用方法，对比 XML 映射文件和注解映射的优缺点，让学生了解在不同场景下可以选择合适的映射方式。​</w:t>
            </w:r>
          </w:p>
          <w:p w14:paraId="30B36B01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MyBatis 与 Spring Boot 整合搭建：​</w:t>
            </w:r>
          </w:p>
          <w:p w14:paraId="0A02A7A7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讲解 MyBatis 与 Spring Boot 整合的优势，利用 Spring Boot 的自动配置特性，可以大大简化 MyBatis 环境搭建的流程。演示如何创建一个 Spring Boot 项目，在pom.xml文件中添加mybatis-spring-boot-starter依赖，以及对应的数据库驱动依赖。​</w:t>
            </w:r>
          </w:p>
          <w:p w14:paraId="3AB75334">
            <w:pPr>
              <w:spacing w:line="300" w:lineRule="atLeast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介绍在 Spring Boot 项目中配置 MyBatis 的关键属性，如在application.properties或application.yml文件中配置数据源信息（如数据库 URL、用户名、密码等）、Mapper 扫描路径（通过mybatis.mapper-locations属性指定映射文件位置，通过mybatis.type - aliases - package属性指定类型别名包路径）等。通过实际操作，展示如何在 Spring Boot 项目中快速搭建 MyBatis 环境，并实现简单的数据库操作，让学生掌握整合搭建的基本步骤和要点。​</w:t>
            </w:r>
          </w:p>
          <w:p w14:paraId="08CDD087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</w:p>
          <w:p w14:paraId="01895C16">
            <w:pPr>
              <w:spacing w:line="300" w:lineRule="atLeast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（三）课堂实践​</w:t>
            </w:r>
          </w:p>
          <w:p w14:paraId="6639E050">
            <w:pPr>
              <w:spacing w:line="300" w:lineRule="atLeast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布置实践任务：​</w:t>
            </w:r>
          </w:p>
          <w:p w14:paraId="197642C7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基础环境搭建：学生分别使用 IDEA 和 Eclipse 创建 Maven 项目，引入 MyBatis 核心依赖和 MySQL 数据库驱动依赖，搭建 MyBatis 基础环境。在搭建过程中，要求学生正确配置mybatis-config.xml文件，实现与本地 MySQL 数据库的连接，并编写一个简单的映射文件和 Mapper 接口，完成对数据库中某张表（如学生信息表）的查询操作。​</w:t>
            </w:r>
          </w:p>
          <w:p w14:paraId="18F27623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问题排查与解决：教师在学生搭建环境过程中，故意设置一些常见问题，如依赖版本冲突、配置文件语法错误、数据库服务未启动等，让学生通过查阅文档、分析错误日志、调试代码等方式自行排查和解决问题，培养学生解决实际问题的能力。​</w:t>
            </w:r>
          </w:p>
          <w:p w14:paraId="7CACEF33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Spring Boot 整合实践：学生创建一个 Spring Boot 项目，将 MyBatis 与 Spring Boot 进行整合，完成数据源配置、Mapper 扫描路径配置等操作，实现对数据库的增删改查功能。在整合过程中，要求学生理解 Spring Boot 自动配置的原理，并尝试对配置进行自定义调整，如修改事务管理器的配置等。​</w:t>
            </w:r>
          </w:p>
          <w:p w14:paraId="7878F44F">
            <w:pPr>
              <w:spacing w:line="300" w:lineRule="atLeas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在实践过程中，教师巡视指导，解答学生遇到的问题，如依赖无法下载、配置文件不生效、数据库连接异常等。引导学生通过小组讨论、查阅官方文档等方式解决问题，鼓励学生相互学习和帮助。实践完成后，各小组展示项目成果，进行演示和讲解，其他小组进行评价和提问，教师进行总结和点评，强调实践过程中的重点和易错点，对学生的表现给予肯定和建议，促进学生相互学习和共同提高。​</w:t>
            </w:r>
          </w:p>
          <w:p w14:paraId="5A0CAECF">
            <w:pPr>
              <w:spacing w:line="300" w:lineRule="atLeast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  <w:p w14:paraId="33A4186E">
            <w:pPr>
              <w:spacing w:line="300" w:lineRule="atLeast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  <w:p w14:paraId="0CDF375D">
            <w:pPr>
              <w:spacing w:line="300" w:lineRule="atLeast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（四）课堂总结​</w:t>
            </w:r>
          </w:p>
          <w:p w14:paraId="3C11AE61">
            <w:pPr>
              <w:spacing w:line="300" w:lineRule="atLeast"/>
              <w:rPr>
                <w:rFonts w:hint="default" w:ascii="宋体" w:hAnsi="宋体" w:cs="宋体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与学生一起回顾本节课所学的主要内容，包括 MyBatis 环境搭建的准备工作、核心配置文件的配置、映射文件的编写、与 Spring Boot 的整合等知识要点，通过提问、总结归纳等方式检验学生的掌握情况。强调环境搭建过程中容易出现的问题和解决方法，鼓励学生在课后继续练习，熟练掌握 MyBatis 环境搭建技能，为后续学习 MyBatis 的高级特性和参与实际项目开发打下坚实的基础。​</w:t>
            </w:r>
          </w:p>
          <w:p w14:paraId="47DFF06C">
            <w:pPr>
              <w:spacing w:line="300" w:lineRule="atLeast"/>
              <w:rPr>
                <w:rFonts w:hint="default" w:ascii="宋体" w:hAnsi="宋体" w:cs="宋体"/>
                <w:szCs w:val="21"/>
                <w:lang w:val="en-US" w:eastAsia="zh-CN"/>
              </w:rPr>
            </w:pPr>
          </w:p>
          <w:p w14:paraId="5D6BD623">
            <w:pPr>
              <w:spacing w:line="300" w:lineRule="atLeast"/>
              <w:rPr>
                <w:rFonts w:hint="default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  <w:lang w:val="en-US" w:eastAsia="zh-CN"/>
              </w:rPr>
              <w:t>（五）作业布置​</w:t>
            </w:r>
          </w:p>
          <w:p w14:paraId="0B2DF567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完成课后练习题：在已搭建的 MyBatis 环境基础上，增加对 Oracle 数据库的支持，重新配置mybatis-config.xml文件和映射文件，实现对 Oracle 数据库的增删改查操作，对比与 MySQL 数据库操作的差异。​</w:t>
            </w:r>
          </w:p>
          <w:p w14:paraId="54EE2B77">
            <w:pPr>
              <w:spacing w:line="300" w:lineRule="atLeast"/>
              <w:rPr>
                <w:rFonts w:hint="eastAsia" w:ascii="宋体" w:hAnsi="宋体" w:cs="宋体"/>
                <w:szCs w:val="21"/>
              </w:rPr>
            </w:pPr>
            <w:r>
              <w:rPr>
                <w:rFonts w:hint="default" w:ascii="宋体" w:hAnsi="宋体" w:cs="宋体"/>
                <w:szCs w:val="21"/>
              </w:rPr>
              <w:t>查阅资料，研究 MyBatis 与 Spring 框架整合搭建环境的方法，了解整合过程中的关键步骤和注意事项，撰写一篇关于 MyBatis 与 Spring 整合环境搭建的技术报告，为后续学习框架整合知识做好准备。</w:t>
            </w:r>
          </w:p>
          <w:p w14:paraId="4604B36C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3D64104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2D21A30">
            <w:pPr>
              <w:spacing w:line="400" w:lineRule="exact"/>
              <w:jc w:val="left"/>
              <w:rPr>
                <w:szCs w:val="21"/>
              </w:rPr>
            </w:pPr>
          </w:p>
          <w:p w14:paraId="11437078">
            <w:pPr>
              <w:spacing w:line="400" w:lineRule="exact"/>
              <w:jc w:val="left"/>
              <w:rPr>
                <w:szCs w:val="21"/>
              </w:rPr>
            </w:pPr>
          </w:p>
          <w:p w14:paraId="633E5494">
            <w:pPr>
              <w:spacing w:line="400" w:lineRule="exact"/>
              <w:jc w:val="left"/>
              <w:rPr>
                <w:szCs w:val="21"/>
              </w:rPr>
            </w:pPr>
          </w:p>
          <w:p w14:paraId="693F995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47E99350">
            <w:pPr>
              <w:spacing w:line="400" w:lineRule="exact"/>
              <w:jc w:val="left"/>
              <w:rPr>
                <w:szCs w:val="21"/>
              </w:rPr>
            </w:pPr>
          </w:p>
          <w:p w14:paraId="66C54A9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9CA62BC">
            <w:pPr>
              <w:spacing w:line="400" w:lineRule="exact"/>
              <w:jc w:val="left"/>
              <w:rPr>
                <w:szCs w:val="21"/>
              </w:rPr>
            </w:pPr>
          </w:p>
          <w:p w14:paraId="243A99C5">
            <w:pPr>
              <w:spacing w:line="400" w:lineRule="exact"/>
              <w:jc w:val="left"/>
              <w:rPr>
                <w:szCs w:val="21"/>
              </w:rPr>
            </w:pPr>
          </w:p>
          <w:p w14:paraId="7729DB60">
            <w:pPr>
              <w:spacing w:line="400" w:lineRule="exact"/>
              <w:jc w:val="left"/>
              <w:rPr>
                <w:szCs w:val="21"/>
              </w:rPr>
            </w:pPr>
          </w:p>
          <w:p w14:paraId="1BD1F6A7">
            <w:pPr>
              <w:spacing w:line="400" w:lineRule="exact"/>
              <w:jc w:val="left"/>
              <w:rPr>
                <w:szCs w:val="21"/>
              </w:rPr>
            </w:pPr>
          </w:p>
          <w:p w14:paraId="60F0130C">
            <w:pPr>
              <w:spacing w:line="400" w:lineRule="exact"/>
              <w:jc w:val="left"/>
              <w:rPr>
                <w:szCs w:val="21"/>
              </w:rPr>
            </w:pPr>
          </w:p>
          <w:p w14:paraId="75179DE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2611B2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F44E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A7892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A01F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FE5B99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B0C7C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05241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465A8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70AB9A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818E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2425D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FD057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3C7DE6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AC016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12BE29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4453B3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EFE48F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C41C8E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12C42C78">
            <w:pPr>
              <w:spacing w:line="400" w:lineRule="exact"/>
              <w:jc w:val="left"/>
              <w:rPr>
                <w:szCs w:val="21"/>
              </w:rPr>
            </w:pPr>
          </w:p>
          <w:p w14:paraId="0AEAAB13">
            <w:pPr>
              <w:spacing w:line="400" w:lineRule="exact"/>
              <w:jc w:val="left"/>
              <w:rPr>
                <w:szCs w:val="21"/>
              </w:rPr>
            </w:pPr>
          </w:p>
          <w:p w14:paraId="67B1A33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24CF2802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A3EA2F4">
            <w:pPr>
              <w:spacing w:line="400" w:lineRule="exact"/>
              <w:jc w:val="left"/>
              <w:rPr>
                <w:szCs w:val="21"/>
              </w:rPr>
            </w:pPr>
          </w:p>
          <w:p w14:paraId="0FFE36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6798CAC">
            <w:pPr>
              <w:spacing w:line="400" w:lineRule="exact"/>
              <w:jc w:val="left"/>
              <w:rPr>
                <w:szCs w:val="21"/>
              </w:rPr>
            </w:pPr>
          </w:p>
          <w:p w14:paraId="20165D01">
            <w:pPr>
              <w:spacing w:line="400" w:lineRule="exact"/>
              <w:jc w:val="left"/>
              <w:rPr>
                <w:szCs w:val="21"/>
              </w:rPr>
            </w:pPr>
          </w:p>
          <w:p w14:paraId="14FAC3E3">
            <w:pPr>
              <w:spacing w:line="400" w:lineRule="exact"/>
              <w:jc w:val="left"/>
              <w:rPr>
                <w:szCs w:val="21"/>
              </w:rPr>
            </w:pPr>
          </w:p>
          <w:p w14:paraId="73398ABE">
            <w:pPr>
              <w:spacing w:line="400" w:lineRule="exact"/>
              <w:jc w:val="left"/>
              <w:rPr>
                <w:szCs w:val="21"/>
              </w:rPr>
            </w:pPr>
          </w:p>
          <w:p w14:paraId="018C8C7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D241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082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D2BB1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7CC6404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MyBatis环境搭建</w:t>
                                  </w:r>
                                </w:p>
                                <w:p w14:paraId="0725B58A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MyBatis环境搭建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概述</w:t>
                                  </w:r>
                                </w:p>
                                <w:p w14:paraId="4CB21891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MyBatis环境搭建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组成部分</w:t>
                                  </w:r>
                                </w:p>
                                <w:p w14:paraId="67655DAC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MyBatis环境搭建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类型</w:t>
                                  </w:r>
                                </w:p>
                                <w:p w14:paraId="50835AA2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MyBatis环境搭建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工具</w:t>
                                  </w:r>
                                </w:p>
                                <w:p w14:paraId="1D53CD7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10" w:firstLineChars="100"/>
                                    <w:rPr>
                                      <w:rFonts w:hint="default" w:ascii="宋体" w:hAnsi="宋体" w:cs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掌握MyBatis环境搭建</w:t>
                                  </w:r>
                                </w:p>
                                <w:p w14:paraId="32FE989D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6C3189F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71552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7CC6404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MyBatis环境搭建</w:t>
                            </w:r>
                          </w:p>
                          <w:p w14:paraId="0725B58A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MyBatis环境搭建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概述</w:t>
                            </w:r>
                          </w:p>
                          <w:p w14:paraId="4CB21891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MyBatis环境搭建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组成部分</w:t>
                            </w:r>
                          </w:p>
                          <w:p w14:paraId="67655DAC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MyBatis环境搭建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类型</w:t>
                            </w:r>
                          </w:p>
                          <w:p w14:paraId="50835AA2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MyBatis环境搭建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工具</w:t>
                            </w:r>
                          </w:p>
                          <w:p w14:paraId="1D53CD7B">
                            <w:pPr>
                              <w:numPr>
                                <w:ilvl w:val="0"/>
                                <w:numId w:val="2"/>
                              </w:numPr>
                              <w:ind w:firstLine="210" w:firstLineChars="100"/>
                              <w:rPr>
                                <w:rFonts w:hint="default" w:ascii="宋体" w:hAns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掌握MyBatis环境搭建</w:t>
                            </w:r>
                          </w:p>
                          <w:p w14:paraId="32FE989D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6C3189F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5F800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BF41E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4FAE4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6DCD91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F0E9E01">
            <w:pPr>
              <w:pStyle w:val="16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ED06E4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6FC5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69DBE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125B084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在大学里有很多与计算机相关的课程，并且在以后得救也与生活中我们也离不开计算机。因此，需要掌握MyBatis环境工具相关功能，在课堂上让学生多多参与实际操作过程，实践能够加深学生对知识点的理解。</w:t>
            </w:r>
            <w:bookmarkStart w:id="0" w:name="_GoBack"/>
            <w:bookmarkEnd w:id="0"/>
          </w:p>
          <w:p w14:paraId="3DF1870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5D4FD0A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92F8F7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6C52"/>
    <w:rsid w:val="00051123"/>
    <w:rsid w:val="00052604"/>
    <w:rsid w:val="00053587"/>
    <w:rsid w:val="00053A17"/>
    <w:rsid w:val="0005481A"/>
    <w:rsid w:val="0005559E"/>
    <w:rsid w:val="000847DF"/>
    <w:rsid w:val="00086717"/>
    <w:rsid w:val="0009010F"/>
    <w:rsid w:val="000912FC"/>
    <w:rsid w:val="000937ED"/>
    <w:rsid w:val="0009422F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27E5"/>
    <w:rsid w:val="00193218"/>
    <w:rsid w:val="001A52D3"/>
    <w:rsid w:val="001B513A"/>
    <w:rsid w:val="001C31FA"/>
    <w:rsid w:val="001C500B"/>
    <w:rsid w:val="001C66BE"/>
    <w:rsid w:val="001D0F55"/>
    <w:rsid w:val="001D2E2E"/>
    <w:rsid w:val="001D64F7"/>
    <w:rsid w:val="001D6B2C"/>
    <w:rsid w:val="001E112F"/>
    <w:rsid w:val="00202C49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A07F2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46D98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B3F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3AB0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32285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4DA0"/>
    <w:rsid w:val="00716485"/>
    <w:rsid w:val="00731CC0"/>
    <w:rsid w:val="007412E7"/>
    <w:rsid w:val="00751D16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114B"/>
    <w:rsid w:val="007D73B6"/>
    <w:rsid w:val="007E0349"/>
    <w:rsid w:val="007E1651"/>
    <w:rsid w:val="007E619A"/>
    <w:rsid w:val="007E70D1"/>
    <w:rsid w:val="007F1B1C"/>
    <w:rsid w:val="007F5032"/>
    <w:rsid w:val="007F681E"/>
    <w:rsid w:val="00803D2D"/>
    <w:rsid w:val="00803EA5"/>
    <w:rsid w:val="00804EFD"/>
    <w:rsid w:val="00810BFC"/>
    <w:rsid w:val="0081135A"/>
    <w:rsid w:val="00812107"/>
    <w:rsid w:val="008123E5"/>
    <w:rsid w:val="00814521"/>
    <w:rsid w:val="00815722"/>
    <w:rsid w:val="00815E87"/>
    <w:rsid w:val="00816F80"/>
    <w:rsid w:val="00821711"/>
    <w:rsid w:val="00824955"/>
    <w:rsid w:val="008258E3"/>
    <w:rsid w:val="00846EBC"/>
    <w:rsid w:val="00852FEF"/>
    <w:rsid w:val="00874DAE"/>
    <w:rsid w:val="00887CCE"/>
    <w:rsid w:val="00890161"/>
    <w:rsid w:val="0089203E"/>
    <w:rsid w:val="008976F7"/>
    <w:rsid w:val="008A2A99"/>
    <w:rsid w:val="008A514D"/>
    <w:rsid w:val="008B5D0B"/>
    <w:rsid w:val="008D705C"/>
    <w:rsid w:val="008E1622"/>
    <w:rsid w:val="008E7D6F"/>
    <w:rsid w:val="008E7E2F"/>
    <w:rsid w:val="008F2E82"/>
    <w:rsid w:val="009040AA"/>
    <w:rsid w:val="00962CE5"/>
    <w:rsid w:val="00992262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1FF8"/>
    <w:rsid w:val="00A67E13"/>
    <w:rsid w:val="00A7136E"/>
    <w:rsid w:val="00A826E2"/>
    <w:rsid w:val="00A8282E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B5423"/>
    <w:rsid w:val="00BC0851"/>
    <w:rsid w:val="00BC29EE"/>
    <w:rsid w:val="00BC42BF"/>
    <w:rsid w:val="00BD00D5"/>
    <w:rsid w:val="00BE7471"/>
    <w:rsid w:val="00C20847"/>
    <w:rsid w:val="00C22022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839B8"/>
    <w:rsid w:val="00CA1D5D"/>
    <w:rsid w:val="00CB0567"/>
    <w:rsid w:val="00CB2B93"/>
    <w:rsid w:val="00CB6DA7"/>
    <w:rsid w:val="00CC0F4F"/>
    <w:rsid w:val="00CC4D17"/>
    <w:rsid w:val="00CC6C25"/>
    <w:rsid w:val="00CD5654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0014"/>
    <w:rsid w:val="00DB3BDB"/>
    <w:rsid w:val="00DB57C6"/>
    <w:rsid w:val="00DC4C91"/>
    <w:rsid w:val="00DD6843"/>
    <w:rsid w:val="00DD69A9"/>
    <w:rsid w:val="00DE3218"/>
    <w:rsid w:val="00DF229A"/>
    <w:rsid w:val="00E01B1E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4483"/>
    <w:rsid w:val="00E5639F"/>
    <w:rsid w:val="00E679E2"/>
    <w:rsid w:val="00E8141A"/>
    <w:rsid w:val="00E948A9"/>
    <w:rsid w:val="00EB561A"/>
    <w:rsid w:val="00EC0A1F"/>
    <w:rsid w:val="00EC16B4"/>
    <w:rsid w:val="00EC18CD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776F"/>
    <w:rsid w:val="00F5694B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83A19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0EA0F50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6A47A3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466C11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B14267"/>
    <w:rsid w:val="55C31A22"/>
    <w:rsid w:val="5866141B"/>
    <w:rsid w:val="59A70139"/>
    <w:rsid w:val="5A876095"/>
    <w:rsid w:val="5AA31AD3"/>
    <w:rsid w:val="5ABC3575"/>
    <w:rsid w:val="5C8903E9"/>
    <w:rsid w:val="5D7B6A14"/>
    <w:rsid w:val="5DE477DB"/>
    <w:rsid w:val="5E1B4B8B"/>
    <w:rsid w:val="5EAE501F"/>
    <w:rsid w:val="6048781C"/>
    <w:rsid w:val="605625AF"/>
    <w:rsid w:val="61496F33"/>
    <w:rsid w:val="64914A9C"/>
    <w:rsid w:val="64B555DD"/>
    <w:rsid w:val="652739F5"/>
    <w:rsid w:val="66C44D83"/>
    <w:rsid w:val="66E571CF"/>
    <w:rsid w:val="67071002"/>
    <w:rsid w:val="67C60C23"/>
    <w:rsid w:val="68014B1A"/>
    <w:rsid w:val="6AC77447"/>
    <w:rsid w:val="6C742D41"/>
    <w:rsid w:val="6CF94FF3"/>
    <w:rsid w:val="72486558"/>
    <w:rsid w:val="738B42FF"/>
    <w:rsid w:val="7521679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2300</Words>
  <Characters>3062</Characters>
  <Lines>19</Lines>
  <Paragraphs>5</Paragraphs>
  <TotalTime>3</TotalTime>
  <ScaleCrop>false</ScaleCrop>
  <LinksUpToDate>false</LinksUpToDate>
  <CharactersWithSpaces>3239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WPS_1690129127</cp:lastModifiedBy>
  <dcterms:modified xsi:type="dcterms:W3CDTF">2025-07-06T13:57:04Z</dcterms:modified>
  <dc:title>长春职业技术学院课程教案用纸</dc:title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